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40" w:lineRule="exact"/>
        <w:ind w:left="331" w:right="26"/>
        <w:rPr>
          <w:rFonts w:ascii="Microsoft JhengHei" w:hAnsi="Microsoft JhengHei" w:eastAsia="Microsoft JhengHei" w:cs="Microsoft JhengHei"/>
          <w:sz w:val="68"/>
          <w:szCs w:val="68"/>
          <w:lang w:eastAsia="zh-CN"/>
        </w:rPr>
      </w:pPr>
      <w:r>
        <w:rPr>
          <w:rFonts w:ascii="Microsoft JhengHei" w:hAnsi="Microsoft JhengHei" w:eastAsia="Microsoft JhengHei" w:cs="Microsoft JhengHei"/>
          <w:b/>
          <w:bCs/>
          <w:color w:val="FF0000"/>
          <w:w w:val="50"/>
          <w:sz w:val="68"/>
          <w:szCs w:val="68"/>
          <w:lang w:eastAsia="zh-CN"/>
        </w:rPr>
        <w:t>山东省高等学历继续教育学士学位外语考试高校联盟</w:t>
      </w:r>
    </w:p>
    <w:p>
      <w:pPr>
        <w:spacing w:before="5"/>
        <w:rPr>
          <w:rFonts w:ascii="Microsoft JhengHei" w:hAnsi="Microsoft JhengHei" w:eastAsia="Microsoft JhengHei" w:cs="Microsoft JhengHei"/>
          <w:b/>
          <w:bCs/>
          <w:lang w:eastAsia="zh-CN"/>
        </w:rPr>
      </w:pPr>
    </w:p>
    <w:p>
      <w:pPr>
        <w:spacing w:line="31" w:lineRule="exact"/>
        <w:ind w:left="104"/>
        <w:rPr>
          <w:rFonts w:ascii="Microsoft JhengHei" w:hAnsi="Microsoft JhengHei" w:eastAsia="Microsoft JhengHei" w:cs="Microsoft JhengHei"/>
          <w:sz w:val="3"/>
          <w:szCs w:val="3"/>
        </w:rPr>
      </w:pPr>
      <w:r>
        <w:rPr>
          <w:rFonts w:ascii="Microsoft JhengHei" w:hAnsi="Microsoft JhengHei" w:eastAsia="Microsoft JhengHei" w:cs="Microsoft JhengHei"/>
          <w:sz w:val="3"/>
          <w:szCs w:val="3"/>
          <w:lang w:eastAsia="zh-CN"/>
        </w:rPr>
        <mc:AlternateContent>
          <mc:Choice Requires="wpg">
            <w:drawing>
              <wp:inline distT="0" distB="0" distL="0" distR="0">
                <wp:extent cx="5294630" cy="20320"/>
                <wp:effectExtent l="0" t="0" r="1270" b="8255"/>
                <wp:docPr id="1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4630" cy="20320"/>
                          <a:chOff x="0" y="0"/>
                          <a:chExt cx="8338" cy="32"/>
                        </a:xfrm>
                      </wpg:grpSpPr>
                      <wpg:grpSp>
                        <wpg:cNvPr id="14" name="Group 4"/>
                        <wpg:cNvGrpSpPr/>
                        <wpg:grpSpPr>
                          <a:xfrm>
                            <a:off x="16" y="16"/>
                            <a:ext cx="8307" cy="2"/>
                            <a:chOff x="16" y="16"/>
                            <a:chExt cx="8307" cy="2"/>
                          </a:xfrm>
                        </wpg:grpSpPr>
                        <wps:wsp>
                          <wps:cNvPr id="16" name="Freeform 5"/>
                          <wps:cNvSpPr/>
                          <wps:spPr bwMode="auto">
                            <a:xfrm>
                              <a:off x="16" y="16"/>
                              <a:ext cx="8307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307"/>
                                <a:gd name="T2" fmla="+- 0 8322 16"/>
                                <a:gd name="T3" fmla="*/ T2 w 8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07">
                                  <a:moveTo>
                                    <a:pt x="0" y="0"/>
                                  </a:moveTo>
                                  <a:lnTo>
                                    <a:pt x="8306" y="0"/>
                                  </a:lnTo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1.6pt;width:416.9pt;" coordsize="8338,32" o:gfxdata="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8pYRd9QAAAADAQAADwAAAAAAAAABACAAAAAiAAAAZHJz&#10;L2Rvd25yZXYueG1sUEsBAhQAFAAAAAgAh07iQCf6BQolAwAABggAAA4AAAAAAAAAAQAgAAAAIwEA&#10;AGRycy9lMm9Eb2MueG1sUEsFBgAAAAAGAAYAWQEAALoGAAAAAA==&#10;">
                <o:lock v:ext="edit" aspectratio="f"/>
                <v:group id="Group 4" o:spid="_x0000_s1026" o:spt="203" style="position:absolute;left:16;top:16;height:2;width:8307;" coordorigin="16,16" coordsize="8307,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5" o:spid="_x0000_s1026" o:spt="100" style="position:absolute;left:16;top:16;height:2;width:8307;" filled="f" stroked="t" coordsize="8307,1" o:gfxdata="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9RMjLsAAADb&#10;AAAADwAAAAAAAAABACAAAAAiAAAAZHJzL2Rvd25yZXYueG1sUEsBAhQAFAAAAAgAh07iQDMvBZ47&#10;AAAAOQAAABAAAAAAAAAAAQAgAAAACgEAAGRycy9zaGFwZXhtbC54bWxQSwUGAAAAAAYABgBbAQAA&#10;tAMAAAAA&#10;" path="m0,0l8306,0e">
                    <v:path o:connectlocs="0,0;8306,0" o:connectangles="0,0"/>
                    <v:fill on="f" focussize="0,0"/>
                    <v:stroke weight="1.56pt" color="#FF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before="17"/>
        <w:rPr>
          <w:rFonts w:ascii="Microsoft JhengHei" w:hAnsi="Microsoft JhengHei" w:eastAsia="Microsoft JhengHei" w:cs="Microsoft JhengHei"/>
          <w:b/>
          <w:bCs/>
          <w:sz w:val="7"/>
          <w:szCs w:val="7"/>
        </w:rPr>
      </w:pPr>
    </w:p>
    <w:p>
      <w:pPr>
        <w:pStyle w:val="3"/>
        <w:spacing w:before="0" w:line="401" w:lineRule="exact"/>
        <w:ind w:left="4972" w:right="26"/>
        <w:rPr>
          <w:rFonts w:cs="宋体"/>
          <w:lang w:eastAsia="zh-CN"/>
        </w:rPr>
      </w:pPr>
      <w:r>
        <w:rPr>
          <w:rFonts w:cs="宋体"/>
          <w:lang w:eastAsia="zh-CN"/>
        </w:rPr>
        <w:t>鲁高盟函（2022）1</w:t>
      </w:r>
      <w:r>
        <w:rPr>
          <w:rFonts w:cs="宋体"/>
          <w:spacing w:val="-84"/>
          <w:lang w:eastAsia="zh-CN"/>
        </w:rPr>
        <w:t xml:space="preserve"> </w:t>
      </w:r>
      <w:r>
        <w:rPr>
          <w:rFonts w:cs="宋体"/>
          <w:lang w:eastAsia="zh-CN"/>
        </w:rPr>
        <w:t>号</w:t>
      </w:r>
    </w:p>
    <w:p>
      <w:pPr>
        <w:spacing w:before="4"/>
        <w:rPr>
          <w:rFonts w:ascii="宋体" w:hAnsi="宋体" w:eastAsia="宋体" w:cs="宋体"/>
          <w:sz w:val="39"/>
          <w:szCs w:val="39"/>
          <w:lang w:eastAsia="zh-CN"/>
        </w:rPr>
      </w:pPr>
    </w:p>
    <w:p>
      <w:pPr>
        <w:spacing w:line="283" w:lineRule="auto"/>
        <w:ind w:left="972" w:right="26" w:hanging="552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ascii="宋体" w:hAnsi="宋体" w:eastAsia="宋体" w:cs="宋体"/>
          <w:sz w:val="44"/>
          <w:szCs w:val="44"/>
          <w:lang w:eastAsia="zh-CN"/>
        </w:rPr>
        <w:t>关于做好</w:t>
      </w:r>
      <w:r>
        <w:rPr>
          <w:rFonts w:ascii="宋体" w:hAnsi="宋体" w:eastAsia="宋体" w:cs="宋体"/>
          <w:spacing w:val="-112"/>
          <w:sz w:val="44"/>
          <w:szCs w:val="44"/>
          <w:lang w:eastAsia="zh-CN"/>
        </w:rPr>
        <w:t xml:space="preserve"> </w:t>
      </w:r>
      <w:r>
        <w:rPr>
          <w:rFonts w:ascii="宋体" w:hAnsi="宋体" w:eastAsia="宋体" w:cs="宋体"/>
          <w:sz w:val="44"/>
          <w:szCs w:val="44"/>
          <w:lang w:eastAsia="zh-CN"/>
        </w:rPr>
        <w:t>2022</w:t>
      </w:r>
      <w:r>
        <w:rPr>
          <w:rFonts w:ascii="宋体" w:hAnsi="宋体" w:eastAsia="宋体" w:cs="宋体"/>
          <w:spacing w:val="-107"/>
          <w:sz w:val="44"/>
          <w:szCs w:val="44"/>
          <w:lang w:eastAsia="zh-CN"/>
        </w:rPr>
        <w:t xml:space="preserve"> </w:t>
      </w:r>
      <w:r>
        <w:rPr>
          <w:rFonts w:ascii="宋体" w:hAnsi="宋体" w:eastAsia="宋体" w:cs="宋体"/>
          <w:sz w:val="44"/>
          <w:szCs w:val="44"/>
          <w:lang w:eastAsia="zh-CN"/>
        </w:rPr>
        <w:t>年</w:t>
      </w:r>
      <w:r>
        <w:rPr>
          <w:rFonts w:ascii="宋体" w:hAnsi="宋体" w:eastAsia="宋体" w:cs="宋体"/>
          <w:spacing w:val="-112"/>
          <w:sz w:val="44"/>
          <w:szCs w:val="44"/>
          <w:lang w:eastAsia="zh-CN"/>
        </w:rPr>
        <w:t xml:space="preserve"> </w:t>
      </w:r>
      <w:r>
        <w:rPr>
          <w:rFonts w:ascii="宋体" w:hAnsi="宋体" w:eastAsia="宋体" w:cs="宋体"/>
          <w:sz w:val="44"/>
          <w:szCs w:val="44"/>
          <w:lang w:eastAsia="zh-CN"/>
        </w:rPr>
        <w:t>7</w:t>
      </w:r>
      <w:r>
        <w:rPr>
          <w:rFonts w:ascii="宋体" w:hAnsi="宋体" w:eastAsia="宋体" w:cs="宋体"/>
          <w:spacing w:val="-112"/>
          <w:sz w:val="44"/>
          <w:szCs w:val="44"/>
          <w:lang w:eastAsia="zh-CN"/>
        </w:rPr>
        <w:t xml:space="preserve"> </w:t>
      </w:r>
      <w:r>
        <w:rPr>
          <w:rFonts w:ascii="宋体" w:hAnsi="宋体" w:eastAsia="宋体" w:cs="宋体"/>
          <w:sz w:val="44"/>
          <w:szCs w:val="44"/>
          <w:lang w:eastAsia="zh-CN"/>
        </w:rPr>
        <w:t>月全省高等学历继续</w:t>
      </w:r>
      <w:r>
        <w:rPr>
          <w:rFonts w:ascii="宋体" w:hAnsi="宋体" w:eastAsia="宋体" w:cs="宋体"/>
          <w:w w:val="99"/>
          <w:sz w:val="44"/>
          <w:szCs w:val="44"/>
          <w:lang w:eastAsia="zh-CN"/>
        </w:rPr>
        <w:t xml:space="preserve"> </w:t>
      </w:r>
      <w:r>
        <w:rPr>
          <w:rFonts w:ascii="宋体" w:hAnsi="宋体" w:eastAsia="宋体" w:cs="宋体"/>
          <w:sz w:val="44"/>
          <w:szCs w:val="44"/>
          <w:lang w:eastAsia="zh-CN"/>
        </w:rPr>
        <w:t>教育学士学位外语考试工作的通知</w:t>
      </w:r>
    </w:p>
    <w:p>
      <w:pPr>
        <w:pStyle w:val="3"/>
        <w:spacing w:before="387"/>
        <w:ind w:right="26"/>
        <w:rPr>
          <w:lang w:eastAsia="zh-CN"/>
        </w:rPr>
      </w:pPr>
      <w:r>
        <w:rPr>
          <w:lang w:eastAsia="zh-CN"/>
        </w:rPr>
        <w:t>各有关高校：</w:t>
      </w:r>
    </w:p>
    <w:p>
      <w:pPr>
        <w:spacing w:before="152" w:line="326" w:lineRule="auto"/>
        <w:ind w:left="120" w:right="565" w:firstLine="64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全省高等学历继续教育学士学位外语考试安排在</w:t>
      </w:r>
      <w:r>
        <w:rPr>
          <w:rFonts w:ascii="宋体" w:hAnsi="宋体" w:eastAsia="宋体" w:cs="宋体"/>
          <w:spacing w:val="-8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7</w:t>
      </w:r>
      <w:r>
        <w:rPr>
          <w:rFonts w:ascii="宋体" w:hAnsi="宋体" w:eastAsia="宋体" w:cs="宋体"/>
          <w:spacing w:val="-8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9-10</w:t>
      </w:r>
      <w:r>
        <w:rPr>
          <w:rFonts w:ascii="宋体" w:hAnsi="宋体" w:eastAsia="宋体" w:cs="宋体"/>
          <w:spacing w:val="-8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日进行，现将有关事项通知如下：</w:t>
      </w:r>
    </w:p>
    <w:p>
      <w:pPr>
        <w:spacing w:before="37"/>
        <w:ind w:left="760" w:right="26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一、考试组织</w:t>
      </w:r>
    </w:p>
    <w:p>
      <w:pPr>
        <w:spacing w:before="119" w:line="357" w:lineRule="auto"/>
        <w:ind w:left="120" w:right="26" w:firstLine="64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2019</w:t>
      </w:r>
      <w:r>
        <w:rPr>
          <w:rFonts w:ascii="宋体" w:hAnsi="宋体" w:eastAsia="宋体" w:cs="宋体"/>
          <w:spacing w:val="-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7"/>
          <w:sz w:val="32"/>
          <w:szCs w:val="32"/>
          <w:lang w:eastAsia="zh-CN"/>
        </w:rPr>
        <w:t>年山东省成人高等教育研究会牵头成立山东省高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等学历继续教育学士学位外语考试高校联盟，发布《山东省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高等学历继续教育学士学位外语考试工作方案》，实行高校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联盟考试，确保了考试的权威性和公正性，有效化解了考试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-6"/>
          <w:w w:val="95"/>
          <w:sz w:val="32"/>
          <w:szCs w:val="32"/>
          <w:lang w:eastAsia="zh-CN"/>
        </w:rPr>
        <w:t>风险。本次考试由高校联盟负责协调安排，高校负主体责任，</w:t>
      </w:r>
      <w:r>
        <w:rPr>
          <w:rFonts w:ascii="宋体" w:hAnsi="宋体" w:eastAsia="宋体" w:cs="宋体"/>
          <w:spacing w:val="118"/>
          <w:w w:val="95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研究会做好行业自律和监督服务工作。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请各高校、各考点在做好疫情防控工作的同时，高度重视学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位外语考试工作，做到严格要求、严密组织，坚决杜绝并严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肃处理营私舞弊、作弊替考等违纪违规现象。</w:t>
      </w:r>
    </w:p>
    <w:p>
      <w:pPr>
        <w:spacing w:before="79"/>
        <w:ind w:left="760" w:right="26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二、时间安排</w:t>
      </w:r>
    </w:p>
    <w:p>
      <w:pPr>
        <w:spacing w:before="121" w:line="357" w:lineRule="auto"/>
        <w:ind w:left="120" w:right="26" w:firstLine="64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（一）</w:t>
      </w:r>
      <w:r>
        <w:rPr>
          <w:rFonts w:ascii="宋体" w:hAnsi="宋体" w:eastAsia="宋体" w:cs="宋体"/>
          <w:spacing w:val="-127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6</w:t>
      </w:r>
      <w:r>
        <w:rPr>
          <w:rFonts w:ascii="宋体" w:hAnsi="宋体" w:eastAsia="宋体" w:cs="宋体"/>
          <w:spacing w:val="-8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22-24</w:t>
      </w:r>
      <w:r>
        <w:rPr>
          <w:rFonts w:ascii="宋体" w:hAnsi="宋体" w:eastAsia="宋体" w:cs="宋体"/>
          <w:spacing w:val="-85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  <w:lang w:eastAsia="zh-CN"/>
        </w:rPr>
        <w:t>日确认考点、考点总容量及考点信息；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12"/>
          <w:sz w:val="32"/>
          <w:szCs w:val="32"/>
          <w:lang w:eastAsia="zh-CN"/>
        </w:rPr>
        <w:t>学籍高校更新可参加本次考试学生的基础数据及学籍照片</w:t>
      </w:r>
    </w:p>
    <w:p>
      <w:pPr>
        <w:spacing w:line="357" w:lineRule="auto"/>
        <w:rPr>
          <w:rFonts w:ascii="宋体" w:hAnsi="宋体" w:eastAsia="宋体" w:cs="宋体"/>
          <w:sz w:val="32"/>
          <w:szCs w:val="32"/>
          <w:lang w:eastAsia="zh-CN"/>
        </w:rPr>
        <w:sectPr>
          <w:footerReference r:id="rId3" w:type="default"/>
          <w:type w:val="continuous"/>
          <w:pgSz w:w="11910" w:h="16840"/>
          <w:pgMar w:top="1580" w:right="1540" w:bottom="1140" w:left="1680" w:header="720" w:footer="959" w:gutter="0"/>
          <w:pgNumType w:start="1"/>
          <w:cols w:space="720" w:num="1"/>
        </w:sectPr>
      </w:pPr>
    </w:p>
    <w:p>
      <w:pPr>
        <w:spacing w:line="371" w:lineRule="exact"/>
        <w:ind w:left="12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（包含多学籍学生的基础数据及学籍照片）。学位英语学生</w:t>
      </w:r>
    </w:p>
    <w:p>
      <w:pPr>
        <w:spacing w:before="205" w:line="357" w:lineRule="auto"/>
        <w:ind w:left="12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数据更新网址</w:t>
      </w:r>
      <w:r>
        <w:rPr>
          <w:rFonts w:ascii="宋体" w:hAnsi="宋体" w:eastAsia="宋体" w:cs="宋体"/>
          <w:spacing w:val="-2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https://xwyy.webtrn.cn/；第二外语学生数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据更新网址：https://sdxyz.webtrn.cn/（详见附件</w:t>
      </w:r>
      <w:r>
        <w:rPr>
          <w:rFonts w:ascii="宋体" w:hAnsi="宋体" w:eastAsia="宋体" w:cs="宋体"/>
          <w:spacing w:val="-86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3）。</w:t>
      </w:r>
    </w:p>
    <w:p>
      <w:pPr>
        <w:spacing w:before="48" w:line="357" w:lineRule="auto"/>
        <w:ind w:left="120" w:firstLine="64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21"/>
          <w:sz w:val="32"/>
          <w:szCs w:val="32"/>
          <w:lang w:eastAsia="zh-CN"/>
        </w:rPr>
        <w:t>（二）6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27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-12"/>
          <w:sz w:val="32"/>
          <w:szCs w:val="32"/>
          <w:lang w:eastAsia="zh-CN"/>
        </w:rPr>
        <w:t>10：00-7</w:t>
      </w:r>
      <w:r>
        <w:rPr>
          <w:rFonts w:ascii="宋体" w:hAnsi="宋体" w:eastAsia="宋体" w:cs="宋体"/>
          <w:spacing w:val="-77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2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  <w:lang w:eastAsia="zh-CN"/>
        </w:rPr>
        <w:t>23：00</w:t>
      </w:r>
      <w:r>
        <w:rPr>
          <w:rFonts w:ascii="宋体" w:hAnsi="宋体" w:eastAsia="宋体" w:cs="宋体"/>
          <w:spacing w:val="-84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考生自主报名：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学位英语考生登录</w:t>
      </w:r>
      <w:r>
        <w:rPr>
          <w:rFonts w:ascii="宋体" w:hAnsi="宋体" w:eastAsia="宋体" w:cs="宋体"/>
          <w:spacing w:val="-16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https://xwyy.webtrn.cn/报名、第二外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语考生登录</w:t>
      </w:r>
      <w:r>
        <w:rPr>
          <w:rFonts w:ascii="宋体" w:hAnsi="宋体" w:eastAsia="宋体" w:cs="宋体"/>
          <w:spacing w:val="-76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-3"/>
          <w:sz w:val="32"/>
          <w:szCs w:val="32"/>
          <w:lang w:eastAsia="zh-CN"/>
        </w:rPr>
        <w:t>https://sdxyz.webtrn.cn/报名（详见附件</w:t>
      </w:r>
      <w:r>
        <w:rPr>
          <w:rFonts w:ascii="宋体" w:hAnsi="宋体" w:eastAsia="宋体" w:cs="宋体"/>
          <w:spacing w:val="-76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-30"/>
          <w:sz w:val="32"/>
          <w:szCs w:val="32"/>
          <w:lang w:eastAsia="zh-CN"/>
        </w:rPr>
        <w:t>1）。</w:t>
      </w:r>
    </w:p>
    <w:p>
      <w:pPr>
        <w:spacing w:before="48" w:line="357" w:lineRule="auto"/>
        <w:ind w:left="120" w:right="272" w:firstLine="640"/>
        <w:jc w:val="both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（三）7</w:t>
      </w:r>
      <w:r>
        <w:rPr>
          <w:rFonts w:ascii="宋体" w:hAnsi="宋体" w:eastAsia="宋体" w:cs="宋体"/>
          <w:spacing w:val="-4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44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3</w:t>
      </w:r>
      <w:r>
        <w:rPr>
          <w:rFonts w:ascii="宋体" w:hAnsi="宋体" w:eastAsia="宋体" w:cs="宋体"/>
          <w:spacing w:val="-44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日各考点登录</w:t>
      </w:r>
      <w:r>
        <w:rPr>
          <w:rFonts w:ascii="宋体" w:hAnsi="宋体" w:eastAsia="宋体" w:cs="宋体"/>
          <w:spacing w:val="-4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https://xwyy.webtrn.cn/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进入考场信息管理页面，添加具体考场信息及容量；4</w:t>
      </w:r>
      <w:r>
        <w:rPr>
          <w:rFonts w:ascii="宋体" w:hAnsi="宋体" w:eastAsia="宋体" w:cs="宋体"/>
          <w:spacing w:val="-1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日北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京网梯统一排考；5</w:t>
      </w:r>
      <w:r>
        <w:rPr>
          <w:rFonts w:ascii="宋体" w:hAnsi="宋体" w:eastAsia="宋体" w:cs="宋体"/>
          <w:spacing w:val="-16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日各考点进入考场分配结果确认界面，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对本考点的排考信息进行确认。</w:t>
      </w:r>
    </w:p>
    <w:p>
      <w:pPr>
        <w:spacing w:before="48" w:line="357" w:lineRule="auto"/>
        <w:ind w:left="120" w:right="279" w:firstLine="640"/>
        <w:jc w:val="both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（四）7</w:t>
      </w:r>
      <w:r>
        <w:rPr>
          <w:rFonts w:ascii="宋体" w:hAnsi="宋体" w:eastAsia="宋体" w:cs="宋体"/>
          <w:spacing w:val="-60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60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7</w:t>
      </w:r>
      <w:r>
        <w:rPr>
          <w:rFonts w:ascii="宋体" w:hAnsi="宋体" w:eastAsia="宋体" w:cs="宋体"/>
          <w:spacing w:val="-5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日起考生上网打印准考证、考生健康承诺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书（详见附件</w:t>
      </w:r>
      <w:r>
        <w:rPr>
          <w:rFonts w:ascii="宋体" w:hAnsi="宋体" w:eastAsia="宋体" w:cs="宋体"/>
          <w:spacing w:val="-81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2）。</w:t>
      </w:r>
    </w:p>
    <w:p>
      <w:pPr>
        <w:spacing w:before="48" w:line="357" w:lineRule="auto"/>
        <w:ind w:left="120" w:right="265" w:firstLine="640"/>
        <w:jc w:val="both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12"/>
          <w:sz w:val="32"/>
          <w:szCs w:val="32"/>
          <w:lang w:eastAsia="zh-CN"/>
        </w:rPr>
        <w:t>（五）7</w:t>
      </w:r>
      <w:r>
        <w:rPr>
          <w:rFonts w:ascii="宋体" w:hAnsi="宋体" w:eastAsia="宋体" w:cs="宋体"/>
          <w:spacing w:val="-7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8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6</w:t>
      </w:r>
      <w:r>
        <w:rPr>
          <w:rFonts w:ascii="宋体" w:hAnsi="宋体" w:eastAsia="宋体" w:cs="宋体"/>
          <w:spacing w:val="-8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日上午</w:t>
      </w:r>
      <w:r>
        <w:rPr>
          <w:rFonts w:ascii="宋体" w:hAnsi="宋体" w:eastAsia="宋体" w:cs="宋体"/>
          <w:spacing w:val="-7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  <w:lang w:eastAsia="zh-CN"/>
        </w:rPr>
        <w:t>10：00-11:30</w:t>
      </w:r>
      <w:r>
        <w:rPr>
          <w:rFonts w:ascii="宋体" w:hAnsi="宋体" w:eastAsia="宋体" w:cs="宋体"/>
          <w:spacing w:val="-86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远程培训考务工作注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意事项、考试系统(客户端)和考生身份验证系统（客户端）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安装及使用，各考点可根据情况安排有关人员参加。</w:t>
      </w:r>
    </w:p>
    <w:p>
      <w:pPr>
        <w:spacing w:before="48" w:line="357" w:lineRule="auto"/>
        <w:ind w:left="120" w:right="279" w:firstLine="640"/>
        <w:jc w:val="both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pacing w:val="-12"/>
          <w:sz w:val="32"/>
          <w:szCs w:val="32"/>
          <w:lang w:eastAsia="zh-CN"/>
        </w:rPr>
        <w:t>（六）7</w:t>
      </w:r>
      <w:r>
        <w:rPr>
          <w:rFonts w:ascii="宋体" w:hAnsi="宋体" w:eastAsia="宋体" w:cs="宋体"/>
          <w:spacing w:val="-7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6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日下午</w:t>
      </w:r>
      <w:r>
        <w:rPr>
          <w:rFonts w:ascii="宋体" w:hAnsi="宋体" w:eastAsia="宋体" w:cs="宋体"/>
          <w:spacing w:val="-7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14:00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至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8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日下午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32"/>
          <w:szCs w:val="32"/>
          <w:lang w:eastAsia="zh-CN"/>
        </w:rPr>
        <w:t>18：00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各考点安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装身份验证系统和考试系统。</w:t>
      </w:r>
    </w:p>
    <w:p>
      <w:pPr>
        <w:spacing w:before="48"/>
        <w:ind w:left="76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（七）7</w:t>
      </w:r>
      <w:r>
        <w:rPr>
          <w:rFonts w:ascii="宋体" w:hAnsi="宋体" w:eastAsia="宋体" w:cs="宋体"/>
          <w:spacing w:val="-77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84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9-10</w:t>
      </w:r>
      <w:r>
        <w:rPr>
          <w:rFonts w:ascii="宋体" w:hAnsi="宋体" w:eastAsia="宋体" w:cs="宋体"/>
          <w:spacing w:val="-84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日各考点组织考试。</w:t>
      </w:r>
    </w:p>
    <w:p>
      <w:pPr>
        <w:spacing w:before="205"/>
        <w:ind w:left="76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（八）8</w:t>
      </w:r>
      <w:r>
        <w:rPr>
          <w:rFonts w:ascii="宋体" w:hAnsi="宋体" w:eastAsia="宋体" w:cs="宋体"/>
          <w:spacing w:val="-7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8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5</w:t>
      </w:r>
      <w:r>
        <w:rPr>
          <w:rFonts w:ascii="宋体" w:hAnsi="宋体" w:eastAsia="宋体" w:cs="宋体"/>
          <w:spacing w:val="-83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日公布考试成绩。</w:t>
      </w:r>
    </w:p>
    <w:p>
      <w:pPr>
        <w:spacing w:before="236"/>
        <w:ind w:left="76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三、防疫要求</w:t>
      </w:r>
    </w:p>
    <w:p>
      <w:pPr>
        <w:spacing w:before="119" w:line="357" w:lineRule="auto"/>
        <w:ind w:left="120" w:right="278" w:firstLine="640"/>
        <w:jc w:val="both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w w:val="95"/>
          <w:sz w:val="32"/>
          <w:szCs w:val="32"/>
          <w:lang w:eastAsia="zh-CN"/>
        </w:rPr>
        <w:t>各考点应严格按照上级有关部门、考点所在地和考点高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  <w:lang w:eastAsia="zh-CN"/>
        </w:rPr>
        <w:t>校关于疫情防控工作的有关要求，认真落实考试期间疫情防</w:t>
      </w:r>
    </w:p>
    <w:p>
      <w:pPr>
        <w:spacing w:line="357" w:lineRule="auto"/>
        <w:jc w:val="both"/>
        <w:rPr>
          <w:rFonts w:ascii="宋体" w:hAnsi="宋体" w:eastAsia="宋体" w:cs="宋体"/>
          <w:sz w:val="32"/>
          <w:szCs w:val="32"/>
          <w:lang w:eastAsia="zh-CN"/>
        </w:rPr>
        <w:sectPr>
          <w:pgSz w:w="11910" w:h="16840"/>
          <w:pgMar w:top="1520" w:right="1520" w:bottom="1160" w:left="1680" w:header="0" w:footer="959" w:gutter="0"/>
          <w:cols w:space="720" w:num="1"/>
        </w:sectPr>
      </w:pPr>
    </w:p>
    <w:p>
      <w:pPr>
        <w:spacing w:line="371" w:lineRule="exact"/>
        <w:ind w:left="12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控措施，落实考点疫情防控工作实施方案和考点疫情防控应</w:t>
      </w:r>
    </w:p>
    <w:p>
      <w:pPr>
        <w:spacing w:before="205"/>
        <w:ind w:left="120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急处置预案。</w:t>
      </w:r>
    </w:p>
    <w:p>
      <w:pPr>
        <w:spacing w:before="205" w:line="357" w:lineRule="auto"/>
        <w:ind w:left="120" w:right="118" w:firstLine="640"/>
        <w:jc w:val="both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w w:val="95"/>
          <w:sz w:val="32"/>
          <w:szCs w:val="32"/>
          <w:lang w:eastAsia="zh-CN"/>
        </w:rPr>
        <w:t>为应对疫情防控的特殊要求，考试期间考点的整个考试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  <w:lang w:eastAsia="zh-CN"/>
        </w:rPr>
        <w:t>区域应实行封闭管理，禁止考生离开考试区域，禁止非考务</w:t>
      </w:r>
      <w:r>
        <w:rPr>
          <w:rFonts w:ascii="宋体" w:hAnsi="宋体" w:eastAsia="宋体" w:cs="宋体"/>
          <w:spacing w:val="92"/>
          <w:w w:val="95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w w:val="95"/>
          <w:sz w:val="32"/>
          <w:szCs w:val="32"/>
          <w:lang w:eastAsia="zh-CN"/>
        </w:rPr>
        <w:t>工作人员及其他无关人员进入考试区域。请各考点落实疫情</w:t>
      </w:r>
      <w:r>
        <w:rPr>
          <w:rFonts w:ascii="宋体" w:hAnsi="宋体" w:eastAsia="宋体" w:cs="宋体"/>
          <w:spacing w:val="96"/>
          <w:w w:val="95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防控的具体要求并提前做好各项准备工作。</w:t>
      </w:r>
    </w:p>
    <w:p>
      <w:pPr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spacing w:before="253" w:line="357" w:lineRule="auto"/>
        <w:ind w:left="760" w:right="2517"/>
        <w:rPr>
          <w:rFonts w:hint="eastAsia" w:ascii="宋体" w:hAnsi="宋体" w:eastAsia="宋体" w:cs="宋体"/>
          <w:w w:val="99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附件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1：学士学位外语考试报名须知</w:t>
      </w:r>
      <w:r>
        <w:rPr>
          <w:rFonts w:ascii="宋体" w:hAnsi="宋体" w:eastAsia="宋体" w:cs="宋体"/>
          <w:w w:val="99"/>
          <w:sz w:val="32"/>
          <w:szCs w:val="32"/>
          <w:lang w:eastAsia="zh-CN"/>
        </w:rPr>
        <w:t xml:space="preserve"> </w:t>
      </w:r>
    </w:p>
    <w:p>
      <w:pPr>
        <w:spacing w:before="253" w:line="357" w:lineRule="auto"/>
        <w:ind w:left="760" w:right="2517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附件</w:t>
      </w:r>
      <w:r>
        <w:rPr>
          <w:rFonts w:ascii="宋体" w:hAnsi="宋体" w:eastAsia="宋体" w:cs="宋体"/>
          <w:spacing w:val="-84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2：考生健康承诺书</w:t>
      </w:r>
      <w:bookmarkStart w:id="0" w:name="_GoBack"/>
      <w:bookmarkEnd w:id="0"/>
    </w:p>
    <w:p>
      <w:pPr>
        <w:rPr>
          <w:rFonts w:ascii="宋体" w:hAnsi="宋体" w:eastAsia="宋体" w:cs="宋体"/>
          <w:sz w:val="32"/>
          <w:szCs w:val="32"/>
          <w:lang w:eastAsia="zh-CN"/>
        </w:rPr>
      </w:pPr>
    </w:p>
    <w:p>
      <w:pPr>
        <w:spacing w:before="1"/>
        <w:rPr>
          <w:rFonts w:ascii="宋体" w:hAnsi="宋体" w:eastAsia="宋体" w:cs="宋体"/>
          <w:sz w:val="47"/>
          <w:szCs w:val="47"/>
          <w:lang w:eastAsia="zh-CN"/>
        </w:rPr>
      </w:pPr>
    </w:p>
    <w:p>
      <w:pPr>
        <w:ind w:left="921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eastAsiaTheme="minorHAnsi"/>
          <w:lang w:eastAsia="zh-CN"/>
        </w:rPr>
        <w:drawing>
          <wp:anchor distT="0" distB="0" distL="114300" distR="114300" simplePos="0" relativeHeight="503300096" behindDoc="1" locked="0" layoutInCell="1" allowOverlap="1">
            <wp:simplePos x="0" y="0"/>
            <wp:positionH relativeFrom="page">
              <wp:posOffset>3791585</wp:posOffset>
            </wp:positionH>
            <wp:positionV relativeFrom="paragraph">
              <wp:posOffset>-300355</wp:posOffset>
            </wp:positionV>
            <wp:extent cx="1524000" cy="1524000"/>
            <wp:effectExtent l="0" t="0" r="0" b="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32"/>
          <w:szCs w:val="32"/>
          <w:lang w:eastAsia="zh-CN"/>
        </w:rPr>
        <w:t>山东省高等学历继续教育学士学位外语考试高校联盟</w:t>
      </w:r>
    </w:p>
    <w:p>
      <w:pPr>
        <w:spacing w:before="205"/>
        <w:ind w:left="4279"/>
        <w:rPr>
          <w:lang w:eastAsia="zh-CN"/>
        </w:rPr>
      </w:pPr>
      <w:r>
        <w:rPr>
          <w:rFonts w:ascii="宋体" w:hAnsi="宋体" w:eastAsia="宋体" w:cs="宋体"/>
          <w:sz w:val="32"/>
          <w:szCs w:val="32"/>
          <w:lang w:eastAsia="zh-CN"/>
        </w:rPr>
        <w:t>2022</w:t>
      </w:r>
      <w:r>
        <w:rPr>
          <w:rFonts w:ascii="宋体" w:hAnsi="宋体" w:eastAsia="宋体" w:cs="宋体"/>
          <w:spacing w:val="-82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年</w:t>
      </w:r>
      <w:r>
        <w:rPr>
          <w:rFonts w:ascii="宋体" w:hAnsi="宋体" w:eastAsia="宋体" w:cs="宋体"/>
          <w:spacing w:val="-7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6</w:t>
      </w:r>
      <w:r>
        <w:rPr>
          <w:rFonts w:ascii="宋体" w:hAnsi="宋体" w:eastAsia="宋体" w:cs="宋体"/>
          <w:spacing w:val="-85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月</w:t>
      </w:r>
      <w:r>
        <w:rPr>
          <w:rFonts w:ascii="宋体" w:hAnsi="宋体" w:eastAsia="宋体" w:cs="宋体"/>
          <w:spacing w:val="-78"/>
          <w:sz w:val="32"/>
          <w:szCs w:val="32"/>
          <w:lang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  <w:lang w:eastAsia="zh-CN"/>
        </w:rPr>
        <w:t>20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日</w:t>
      </w:r>
    </w:p>
    <w:sectPr>
      <w:footerReference r:id="rId4" w:type="default"/>
      <w:pgSz w:w="11910" w:h="16840"/>
      <w:pgMar w:top="1420" w:right="1280" w:bottom="1160" w:left="1680" w:header="0" w:footer="9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18"/>
        <w:szCs w:val="18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9930765</wp:posOffset>
              </wp:positionV>
              <wp:extent cx="427990" cy="140335"/>
              <wp:effectExtent l="3175" t="0" r="0" b="0"/>
              <wp:wrapNone/>
              <wp:docPr id="8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280.75pt;margin-top:781.95pt;height:11.05pt;width:33.7pt;mso-position-horizontal-relative:page;mso-position-vertical-relative:page;z-index:-16384;mso-width-relative:page;mso-height-relative:page;" filled="f" stroked="f" coordsize="21600,21600" o:gfxdata="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rnbajaAAAADQEAAA8AAAAAAAAAAQAgAAAAIgAAAGRycy9kb3du&#10;cmV2LnhtbFBLAQIUABQAAAAIAIdO4kClClZU/QEAAAM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w w:val="10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w w:val="10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9930765</wp:posOffset>
              </wp:positionV>
              <wp:extent cx="485775" cy="140335"/>
              <wp:effectExtent l="4445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4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w w:val="101"/>
                              <w:sz w:val="18"/>
                              <w:szCs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78.6pt;margin-top:781.95pt;height:11.05pt;width:38.25pt;mso-position-horizontal-relative:page;mso-position-vertical-relative:page;z-index:-16384;mso-width-relative:page;mso-height-relative:page;" filled="f" stroked="f" coordsize="21600,21600" o:gfxdata="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dl5ZfbAAAADQEAAA8AAAAAAAAAAQAgAAAAIgAAAGRycy9kb3du&#10;cmV2LnhtbFBLAQIUABQAAAAIAIdO4kCSi9LX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4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hAnsi="宋体" w:eastAsia="宋体" w:cs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w w:val="10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w w:val="101"/>
                        <w:sz w:val="18"/>
                        <w:szCs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23"/>
    <w:rsid w:val="00107CF5"/>
    <w:rsid w:val="00272C13"/>
    <w:rsid w:val="006E5323"/>
    <w:rsid w:val="009302A6"/>
    <w:rsid w:val="00D45FFA"/>
    <w:rsid w:val="00F07818"/>
    <w:rsid w:val="00FB7BE3"/>
    <w:rsid w:val="025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927" w:hanging="1808"/>
      <w:outlineLvl w:val="0"/>
    </w:pPr>
    <w:rPr>
      <w:rFonts w:ascii="宋体" w:hAnsi="宋体" w:eastAsia="宋体"/>
      <w:sz w:val="36"/>
      <w:szCs w:val="36"/>
    </w:rPr>
  </w:style>
  <w:style w:type="paragraph" w:styleId="3">
    <w:name w:val="heading 2"/>
    <w:basedOn w:val="1"/>
    <w:next w:val="1"/>
    <w:qFormat/>
    <w:uiPriority w:val="1"/>
    <w:pPr>
      <w:spacing w:before="48"/>
      <w:ind w:left="120"/>
      <w:outlineLvl w:val="1"/>
    </w:pPr>
    <w:rPr>
      <w:rFonts w:ascii="宋体" w:hAnsi="宋体" w:eastAsia="宋体"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720"/>
      <w:outlineLvl w:val="2"/>
    </w:pPr>
    <w:rPr>
      <w:rFonts w:ascii="宋体" w:hAnsi="宋体" w:eastAsia="宋体"/>
      <w:sz w:val="30"/>
      <w:szCs w:val="30"/>
    </w:rPr>
  </w:style>
  <w:style w:type="paragraph" w:styleId="5">
    <w:name w:val="heading 4"/>
    <w:basedOn w:val="1"/>
    <w:next w:val="1"/>
    <w:qFormat/>
    <w:uiPriority w:val="1"/>
    <w:pPr>
      <w:ind w:left="120"/>
      <w:outlineLvl w:val="3"/>
    </w:pPr>
    <w:rPr>
      <w:rFonts w:ascii="宋体" w:hAnsi="宋体" w:eastAsia="宋体"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540"/>
    </w:pPr>
    <w:rPr>
      <w:rFonts w:ascii="宋体" w:hAnsi="宋体" w:eastAsia="宋体"/>
      <w:sz w:val="21"/>
      <w:szCs w:val="21"/>
    </w:rPr>
  </w:style>
  <w:style w:type="paragraph" w:styleId="7">
    <w:name w:val="Balloon Text"/>
    <w:basedOn w:val="1"/>
    <w:link w:val="13"/>
    <w:semiHidden/>
    <w:unhideWhenUsed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Char"/>
    <w:basedOn w:val="9"/>
    <w:link w:val="7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513</Company>
  <Pages>3</Pages>
  <Words>191</Words>
  <Characters>1095</Characters>
  <Lines>9</Lines>
  <Paragraphs>2</Paragraphs>
  <TotalTime>3</TotalTime>
  <ScaleCrop>false</ScaleCrop>
  <LinksUpToDate>false</LinksUpToDate>
  <CharactersWithSpaces>1284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2022-06-21T12:19:00Z</dcterms:created>
  <dc:creator>lenovo</dc:creator>
  <cp:lastModifiedBy>安稳</cp:lastModifiedBy>
  <dcterms:modified xsi:type="dcterms:W3CDTF">2022-06-21T23:52:59Z</dcterms:modified>
  <dc:title>Microsoft Word - †Øß2022t1÷7fMÕ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  <property fmtid="{D5CDD505-2E9C-101B-9397-08002B2CF9AE}" pid="4" name="KSOProductBuildVer">
    <vt:lpwstr>2052-11.1.0.10314</vt:lpwstr>
  </property>
</Properties>
</file>